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595" w:rsidRPr="00B670A8" w:rsidRDefault="00EE7ECE" w:rsidP="005E37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0A8">
        <w:rPr>
          <w:rFonts w:ascii="Times New Roman" w:hAnsi="Times New Roman" w:cs="Times New Roman"/>
          <w:b/>
          <w:sz w:val="24"/>
          <w:szCs w:val="24"/>
        </w:rPr>
        <w:t>История создания</w:t>
      </w:r>
    </w:p>
    <w:p w:rsidR="00B670A8" w:rsidRPr="000741CC" w:rsidRDefault="00B670A8" w:rsidP="005E37B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bdr w:val="none" w:sz="0" w:space="0" w:color="auto" w:frame="1"/>
        </w:rPr>
      </w:pPr>
      <w:r w:rsidRPr="000741CC">
        <w:rPr>
          <w:rStyle w:val="a4"/>
          <w:b w:val="0"/>
          <w:bdr w:val="none" w:sz="0" w:space="0" w:color="auto" w:frame="1"/>
        </w:rPr>
        <w:t xml:space="preserve">Деятельность по формированию системы оказания вещевой помощи </w:t>
      </w:r>
      <w:r w:rsidR="000B1E69" w:rsidRPr="000741CC">
        <w:rPr>
          <w:rStyle w:val="a4"/>
          <w:b w:val="0"/>
          <w:bdr w:val="none" w:sz="0" w:space="0" w:color="auto" w:frame="1"/>
        </w:rPr>
        <w:t xml:space="preserve">«Тотемка» </w:t>
      </w:r>
      <w:r w:rsidRPr="000741CC">
        <w:rPr>
          <w:rStyle w:val="a4"/>
          <w:b w:val="0"/>
          <w:bdr w:val="none" w:sz="0" w:space="0" w:color="auto" w:frame="1"/>
        </w:rPr>
        <w:t>стартовала в</w:t>
      </w:r>
      <w:r w:rsidR="000741CC" w:rsidRPr="000741CC">
        <w:rPr>
          <w:rStyle w:val="a4"/>
          <w:b w:val="0"/>
          <w:bdr w:val="none" w:sz="0" w:space="0" w:color="auto" w:frame="1"/>
        </w:rPr>
        <w:t xml:space="preserve"> особенно сложном «</w:t>
      </w:r>
      <w:proofErr w:type="spellStart"/>
      <w:r w:rsidR="000741CC" w:rsidRPr="000741CC">
        <w:rPr>
          <w:rStyle w:val="a4"/>
          <w:b w:val="0"/>
          <w:bdr w:val="none" w:sz="0" w:space="0" w:color="auto" w:frame="1"/>
        </w:rPr>
        <w:t>ковидном</w:t>
      </w:r>
      <w:proofErr w:type="spellEnd"/>
      <w:r w:rsidR="000741CC" w:rsidRPr="000741CC">
        <w:rPr>
          <w:rStyle w:val="a4"/>
          <w:b w:val="0"/>
          <w:bdr w:val="none" w:sz="0" w:space="0" w:color="auto" w:frame="1"/>
        </w:rPr>
        <w:t>» 2020 году, когда людям особенно требовалась поддержка. Как ответ на глобальный вызов</w:t>
      </w:r>
      <w:r w:rsidRPr="000741CC">
        <w:rPr>
          <w:rStyle w:val="a4"/>
          <w:b w:val="0"/>
          <w:bdr w:val="none" w:sz="0" w:space="0" w:color="auto" w:frame="1"/>
        </w:rPr>
        <w:t xml:space="preserve"> была сформирована команда </w:t>
      </w:r>
      <w:r w:rsidR="005E37B6">
        <w:rPr>
          <w:rStyle w:val="a4"/>
          <w:b w:val="0"/>
          <w:bdr w:val="none" w:sz="0" w:space="0" w:color="auto" w:frame="1"/>
        </w:rPr>
        <w:t xml:space="preserve">из числа </w:t>
      </w:r>
      <w:r w:rsidRPr="000741CC">
        <w:rPr>
          <w:rStyle w:val="a4"/>
          <w:b w:val="0"/>
          <w:bdr w:val="none" w:sz="0" w:space="0" w:color="auto" w:frame="1"/>
        </w:rPr>
        <w:t xml:space="preserve">неравнодушных людей, организовавших сбор вещей, их доставку на склад, сортировку, распределение их среди нуждающихся, в </w:t>
      </w:r>
      <w:proofErr w:type="spellStart"/>
      <w:r w:rsidRPr="000741CC">
        <w:rPr>
          <w:rStyle w:val="a4"/>
          <w:b w:val="0"/>
          <w:bdr w:val="none" w:sz="0" w:space="0" w:color="auto" w:frame="1"/>
        </w:rPr>
        <w:t>т.ч</w:t>
      </w:r>
      <w:proofErr w:type="spellEnd"/>
      <w:r w:rsidRPr="000741CC">
        <w:rPr>
          <w:rStyle w:val="a4"/>
          <w:b w:val="0"/>
          <w:bdr w:val="none" w:sz="0" w:space="0" w:color="auto" w:frame="1"/>
        </w:rPr>
        <w:t>. через проведение выездных акций по Красноярскому краю.</w:t>
      </w:r>
      <w:r w:rsidR="000741CC" w:rsidRPr="000741CC">
        <w:rPr>
          <w:rStyle w:val="a4"/>
          <w:b w:val="0"/>
          <w:bdr w:val="none" w:sz="0" w:space="0" w:color="auto" w:frame="1"/>
        </w:rPr>
        <w:t xml:space="preserve"> Результатом стал запуск социального проекта, который по мере развития дорос до системно работающей благотворительной организации «Тотемка».</w:t>
      </w:r>
    </w:p>
    <w:p w:rsidR="00AA15FF" w:rsidRPr="00B670A8" w:rsidRDefault="00AA15FF" w:rsidP="005E37B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</w:p>
    <w:p w:rsidR="00B670A8" w:rsidRPr="00B670A8" w:rsidRDefault="00B670A8" w:rsidP="005E37B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B670A8">
        <w:t>Социальная деятельность является вкладом в решение большой государственной задачи – снижению уровня бедности среди населения. Согласно данным Росстата, в 2024 году 11% населения Красноярского края получали доходы ниже прожиточного минимума. По официальным данным органов государственной статистики, самый высокий уровень бедности приходится на категорию семей с детьми. При этом каждый последующий ребенок делает семьи беднее. Так 20% многодетных семей имеют доходы ниже прожиточного минимума и официально относятся к категории бедных. Особенно высока доля бедных детей</w:t>
      </w:r>
      <w:r w:rsidR="005E37B6">
        <w:t>,</w:t>
      </w:r>
      <w:r w:rsidRPr="00B670A8">
        <w:t xml:space="preserve"> проживающих в малоимущих сельских семьях и малых городах. Это говорит о десятках тысяч семей с детьми, нуждающихся в поддержке.</w:t>
      </w:r>
    </w:p>
    <w:p w:rsidR="00B670A8" w:rsidRPr="00B670A8" w:rsidRDefault="00B670A8" w:rsidP="005E37B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B670A8">
        <w:t>Одним из действенных механизмов снижения остроты проблемы, как выявлено, является сокращение обязательных расходов таких людей, в частности через оказание бесплатной вещевой помощи. По данным Росстата, в Красноярском крае семья в среднем тратит на одежду и обувь более 7% своих доходов. При этом исследования показывают, что чем ниже доходы домохозяйства, тем существеннее доля расходов на обеспечение продуктами питания, что сокращает возможности потребления других товаров, в частности одежды и обуви. Четверть семей в России сталкиваются с проблемой недостатка доходов для приобретения необходимой одежды и обуви, поскольку тратят на продукты питания две трет</w:t>
      </w:r>
      <w:r w:rsidR="005E37B6">
        <w:t>и и более от имеющихся доходов -</w:t>
      </w:r>
      <w:r w:rsidRPr="00B670A8">
        <w:t xml:space="preserve"> об этом свидетельствуют данные Центра исследований гражданского общества Высшей школы экономики.</w:t>
      </w:r>
    </w:p>
    <w:p w:rsidR="007D68B8" w:rsidRDefault="00B670A8" w:rsidP="005E37B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B670A8">
        <w:t>В ходе реализации социальной деятельности была выявлена огромная потребность в вещевой помощи у жителей Красноярског</w:t>
      </w:r>
      <w:r w:rsidR="005E37B6">
        <w:t>о края -</w:t>
      </w:r>
      <w:r w:rsidR="00CC5281">
        <w:t xml:space="preserve"> первое же мероприятие в 2022 году в</w:t>
      </w:r>
      <w:r w:rsidRPr="00B670A8">
        <w:t xml:space="preserve"> г. Дивногорске собрало более 350 нуждающихся, акция в Ачинске</w:t>
      </w:r>
      <w:r w:rsidR="00CC5281">
        <w:t xml:space="preserve"> в октябре 2022 года</w:t>
      </w:r>
      <w:r w:rsidRPr="00B670A8">
        <w:t xml:space="preserve"> стала рекордной, собрав более 1000 человек.</w:t>
      </w:r>
      <w:r w:rsidR="005E37B6">
        <w:t xml:space="preserve"> </w:t>
      </w:r>
      <w:r w:rsidR="007D68B8" w:rsidRPr="008821BB">
        <w:t>Основная часть вещевой помощи ок</w:t>
      </w:r>
      <w:r w:rsidR="005E37B6">
        <w:t>азывается напрямую нуждающимся -</w:t>
      </w:r>
      <w:r w:rsidR="007D68B8" w:rsidRPr="008821BB">
        <w:t xml:space="preserve"> распределяется посредством проведения благотворительных акций в районах Красноярского края. Выездные мероприятия проводились в территориях: Ачинск</w:t>
      </w:r>
      <w:r w:rsidR="007D68B8">
        <w:t>,</w:t>
      </w:r>
      <w:r w:rsidR="007D68B8" w:rsidRPr="008821BB">
        <w:t xml:space="preserve"> Березовка</w:t>
      </w:r>
      <w:r w:rsidR="007D68B8">
        <w:t>,</w:t>
      </w:r>
      <w:r w:rsidR="007D68B8" w:rsidRPr="008821BB">
        <w:t xml:space="preserve"> Бородино</w:t>
      </w:r>
      <w:r w:rsidR="007D68B8">
        <w:t>,</w:t>
      </w:r>
      <w:r w:rsidR="007D68B8" w:rsidRPr="008821BB">
        <w:t xml:space="preserve"> Дзержинское</w:t>
      </w:r>
      <w:r w:rsidR="007D68B8">
        <w:t>,</w:t>
      </w:r>
      <w:r w:rsidR="007D68B8" w:rsidRPr="008821BB">
        <w:t xml:space="preserve"> Дивногорск, Емельяново, Кедровый, Лесосибирск</w:t>
      </w:r>
      <w:r w:rsidR="007D68B8">
        <w:t xml:space="preserve">, </w:t>
      </w:r>
      <w:proofErr w:type="spellStart"/>
      <w:r w:rsidR="007D68B8" w:rsidRPr="008821BB">
        <w:t>Первоманск</w:t>
      </w:r>
      <w:proofErr w:type="spellEnd"/>
      <w:r w:rsidR="007D68B8" w:rsidRPr="008821BB">
        <w:t>,</w:t>
      </w:r>
      <w:r w:rsidR="007D68B8">
        <w:t xml:space="preserve"> </w:t>
      </w:r>
      <w:r w:rsidR="007D68B8" w:rsidRPr="008821BB">
        <w:t xml:space="preserve">Сухобузимское, Сосновоборск, </w:t>
      </w:r>
      <w:proofErr w:type="spellStart"/>
      <w:r w:rsidR="007D68B8" w:rsidRPr="008821BB">
        <w:t>Козулька</w:t>
      </w:r>
      <w:proofErr w:type="spellEnd"/>
      <w:r w:rsidR="007D68B8">
        <w:t>,</w:t>
      </w:r>
      <w:r w:rsidR="007D68B8" w:rsidRPr="008821BB">
        <w:t xml:space="preserve"> Уяр</w:t>
      </w:r>
      <w:r w:rsidR="007D68B8">
        <w:t xml:space="preserve"> и </w:t>
      </w:r>
      <w:r w:rsidR="007D68B8" w:rsidRPr="008821BB">
        <w:t>Заозёрный</w:t>
      </w:r>
      <w:r w:rsidR="007D68B8">
        <w:t>.</w:t>
      </w:r>
    </w:p>
    <w:p w:rsidR="007D68B8" w:rsidRPr="005E37B6" w:rsidRDefault="00CC5281" w:rsidP="005E37B6">
      <w:pPr>
        <w:jc w:val="both"/>
        <w:rPr>
          <w:rFonts w:ascii="Times New Roman" w:hAnsi="Times New Roman" w:cs="Times New Roman"/>
          <w:sz w:val="24"/>
          <w:szCs w:val="24"/>
        </w:rPr>
      </w:pPr>
      <w:r w:rsidRPr="008821BB">
        <w:rPr>
          <w:rFonts w:ascii="Times New Roman" w:hAnsi="Times New Roman" w:cs="Times New Roman"/>
          <w:sz w:val="24"/>
          <w:szCs w:val="24"/>
        </w:rPr>
        <w:t>Помощь от «Тотемки» первой пришла к семьям, пострадавшим от страшных массовых пожаров в мае 2022 года</w:t>
      </w:r>
      <w:r w:rsidR="005E37B6">
        <w:rPr>
          <w:rFonts w:ascii="Times New Roman" w:hAnsi="Times New Roman" w:cs="Times New Roman"/>
          <w:sz w:val="24"/>
          <w:szCs w:val="24"/>
        </w:rPr>
        <w:t xml:space="preserve"> -</w:t>
      </w:r>
      <w:r w:rsidRPr="008821BB">
        <w:rPr>
          <w:rFonts w:ascii="Times New Roman" w:hAnsi="Times New Roman" w:cs="Times New Roman"/>
          <w:sz w:val="24"/>
          <w:szCs w:val="24"/>
        </w:rPr>
        <w:t xml:space="preserve"> в город Заозёрный, Дзержинский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Абанский</w:t>
      </w:r>
      <w:proofErr w:type="spellEnd"/>
      <w:r w:rsidRPr="008821B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821BB">
        <w:rPr>
          <w:rFonts w:ascii="Times New Roman" w:hAnsi="Times New Roman" w:cs="Times New Roman"/>
          <w:sz w:val="24"/>
          <w:szCs w:val="24"/>
        </w:rPr>
        <w:t>Уярский</w:t>
      </w:r>
      <w:proofErr w:type="spellEnd"/>
      <w:r w:rsidRPr="008821BB">
        <w:rPr>
          <w:rFonts w:ascii="Times New Roman" w:hAnsi="Times New Roman" w:cs="Times New Roman"/>
          <w:sz w:val="24"/>
          <w:szCs w:val="24"/>
        </w:rPr>
        <w:t xml:space="preserve"> районы края. Помощь пострадавшим от наводнений, пожаров и других ЧС нужна здесь и сейчас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821BB">
        <w:rPr>
          <w:rFonts w:ascii="Times New Roman" w:hAnsi="Times New Roman" w:cs="Times New Roman"/>
          <w:sz w:val="24"/>
          <w:szCs w:val="24"/>
        </w:rPr>
        <w:t xml:space="preserve"> и «Тотемка» показала, что может стать </w:t>
      </w:r>
      <w:r>
        <w:rPr>
          <w:rFonts w:ascii="Times New Roman" w:hAnsi="Times New Roman" w:cs="Times New Roman"/>
          <w:sz w:val="24"/>
          <w:szCs w:val="24"/>
        </w:rPr>
        <w:t>эффективным</w:t>
      </w:r>
      <w:r w:rsidRPr="008821BB">
        <w:rPr>
          <w:rFonts w:ascii="Times New Roman" w:hAnsi="Times New Roman" w:cs="Times New Roman"/>
          <w:sz w:val="24"/>
          <w:szCs w:val="24"/>
        </w:rPr>
        <w:t xml:space="preserve"> институтом</w:t>
      </w:r>
      <w:r>
        <w:rPr>
          <w:rFonts w:ascii="Times New Roman" w:hAnsi="Times New Roman" w:cs="Times New Roman"/>
          <w:sz w:val="24"/>
          <w:szCs w:val="24"/>
        </w:rPr>
        <w:t xml:space="preserve"> социальной</w:t>
      </w:r>
      <w:r w:rsidRPr="008821BB">
        <w:rPr>
          <w:rFonts w:ascii="Times New Roman" w:hAnsi="Times New Roman" w:cs="Times New Roman"/>
          <w:sz w:val="24"/>
          <w:szCs w:val="24"/>
        </w:rPr>
        <w:t xml:space="preserve"> поддержки.</w:t>
      </w:r>
      <w:r w:rsidR="005E37B6">
        <w:rPr>
          <w:rFonts w:ascii="Times New Roman" w:hAnsi="Times New Roman" w:cs="Times New Roman"/>
          <w:sz w:val="24"/>
          <w:szCs w:val="24"/>
        </w:rPr>
        <w:t xml:space="preserve"> </w:t>
      </w:r>
      <w:r w:rsidR="007D68B8" w:rsidRPr="005E37B6">
        <w:rPr>
          <w:rFonts w:ascii="Times New Roman" w:hAnsi="Times New Roman" w:cs="Times New Roman"/>
          <w:sz w:val="24"/>
          <w:szCs w:val="24"/>
        </w:rPr>
        <w:t>В рамках социальной деятельности по оказанию помощи в Красноярске развернута сеть «Тотемка» из десятков беск</w:t>
      </w:r>
      <w:r w:rsidR="005E37B6" w:rsidRPr="005E37B6">
        <w:rPr>
          <w:rFonts w:ascii="Times New Roman" w:hAnsi="Times New Roman" w:cs="Times New Roman"/>
          <w:sz w:val="24"/>
          <w:szCs w:val="24"/>
        </w:rPr>
        <w:t>онтактных пунктов приёма вещей -</w:t>
      </w:r>
      <w:r w:rsidR="007D68B8" w:rsidRPr="005E37B6">
        <w:rPr>
          <w:rFonts w:ascii="Times New Roman" w:hAnsi="Times New Roman" w:cs="Times New Roman"/>
          <w:sz w:val="24"/>
          <w:szCs w:val="24"/>
        </w:rPr>
        <w:t xml:space="preserve"> во всех районах города установлены специальные боксы, куда дарители</w:t>
      </w:r>
      <w:bookmarkStart w:id="0" w:name="_GoBack"/>
      <w:bookmarkEnd w:id="0"/>
      <w:r w:rsidR="007D68B8" w:rsidRPr="005E37B6">
        <w:rPr>
          <w:rFonts w:ascii="Times New Roman" w:hAnsi="Times New Roman" w:cs="Times New Roman"/>
          <w:sz w:val="24"/>
          <w:szCs w:val="24"/>
        </w:rPr>
        <w:t xml:space="preserve"> (жители города) передают свои вещи на благотворительность (одежду, обувь, игрушки и т.п.), водитель и грузчик регулярно на автомобиле забирают их из боксов и привозят на логистический склад, где происходит процесс сортировки.</w:t>
      </w:r>
    </w:p>
    <w:p w:rsidR="007D68B8" w:rsidRPr="00B670A8" w:rsidRDefault="007D68B8" w:rsidP="005E37B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B670A8">
        <w:lastRenderedPageBreak/>
        <w:t>Далее в сортировочном центре специально обученные сотрудники тщательно осматривают каждую вещь на предмет целостности, наличия пятен, потертостей и дру</w:t>
      </w:r>
      <w:r w:rsidR="005E37B6">
        <w:t>гих дефектов. Важно определить -</w:t>
      </w:r>
      <w:r w:rsidRPr="00B670A8">
        <w:t xml:space="preserve"> подходят ли вещи для повторного использования в их нынешнем виде или нет, при этом критерии отбора достаточно строгие, чтобы обеспечить достойный уровень помощи нуждающимся. Поэтому работа выполняется квалифицированными сотрудниками, которыми вся поступающая на склад одежда и обувь распределяются по видам и назначению, сезону, полу и возрасту. В соответствии с этими параметрами все вещи распределяются по складам, что позволяет оперативно обеспечивать подбор всего необходимого нуждающимся.</w:t>
      </w:r>
    </w:p>
    <w:p w:rsidR="007D68B8" w:rsidRPr="007D68B8" w:rsidRDefault="007D68B8" w:rsidP="005E37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Важным</w:t>
      </w:r>
      <w:r w:rsidRPr="007D68B8">
        <w:rPr>
          <w:rFonts w:ascii="Times New Roman" w:hAnsi="Times New Roman" w:cs="Times New Roman"/>
          <w:sz w:val="24"/>
          <w:szCs w:val="24"/>
        </w:rPr>
        <w:t xml:space="preserve"> шагом в развитии с 2024 года стало формирование системы пунктов выдачи вещей благотворительной организации «Тотемка» непосредственно в территориях Красноярского края</w:t>
      </w:r>
      <w:r w:rsidR="005E37B6">
        <w:rPr>
          <w:rFonts w:ascii="Times New Roman" w:hAnsi="Times New Roman" w:cs="Times New Roman"/>
          <w:sz w:val="24"/>
          <w:szCs w:val="24"/>
        </w:rPr>
        <w:t>: Красноярск, Ачинск, Сухобузимское</w:t>
      </w:r>
      <w:r w:rsidRPr="007D68B8">
        <w:rPr>
          <w:rFonts w:ascii="Times New Roman" w:hAnsi="Times New Roman" w:cs="Times New Roman"/>
          <w:sz w:val="24"/>
          <w:szCs w:val="24"/>
        </w:rPr>
        <w:t>. По данным Росстата, в 2025 году в таких населенных пунктах проживает более половины населения края (порядка 1,6 млн человек, преимущественно это семьи с детьми), которые не имеют возможности получать системную поддержку на местах. Все это позволит максимально приблизить помощь к нуждающимся и повысит оперативность поддержки: как за счет расширения географии присутствия, так и за счёт отлаженной инфраструктуры, что сделает помощь оперативной.</w:t>
      </w:r>
    </w:p>
    <w:p w:rsidR="00B670A8" w:rsidRDefault="007D68B8" w:rsidP="005E37B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 w:rsidRPr="00B670A8">
        <w:t>Результатом социальной деятельности</w:t>
      </w:r>
      <w:r>
        <w:t xml:space="preserve"> благотворительно организации «Тотемка»</w:t>
      </w:r>
      <w:r w:rsidRPr="00B670A8">
        <w:t xml:space="preserve"> </w:t>
      </w:r>
      <w:r>
        <w:t xml:space="preserve">стало </w:t>
      </w:r>
      <w:r w:rsidRPr="00B670A8">
        <w:t>обеспечение условий для формирования уникальной инновационной краевой саморазвивающейся системы оказания вещевой помощи людям (через организацию выдачи вещей), оказавшимся в сложной жизненной ситуации.</w:t>
      </w:r>
      <w:r>
        <w:t xml:space="preserve"> Благодаря созданной инфраструктуре и системной работе поддержку от благотворительной организации «Тотемка» на 202</w:t>
      </w:r>
      <w:r w:rsidR="005E37B6">
        <w:t>6</w:t>
      </w:r>
      <w:r>
        <w:t xml:space="preserve"> год получили </w:t>
      </w:r>
      <w:r w:rsidR="005E37B6">
        <w:t>более</w:t>
      </w:r>
      <w:r>
        <w:t xml:space="preserve"> 26 тысяч жителей Красноярского края.</w:t>
      </w:r>
      <w:r w:rsidR="005E37B6">
        <w:t xml:space="preserve"> </w:t>
      </w:r>
      <w:r w:rsidR="00B670A8" w:rsidRPr="00B670A8">
        <w:t>Рассчитывать на поддержку в рамках реализуемой социальной деятельности может каждый нуждающийся: погорельцы, люди, попавшие в трудную жизненную ситуацию, многодетные и малообеспеченные семьи, люди с инвалидностью и ОВЗ.</w:t>
      </w:r>
    </w:p>
    <w:p w:rsidR="00EE7ECE" w:rsidRPr="00EE7ECE" w:rsidRDefault="007D68B8" w:rsidP="005E37B6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</w:pPr>
      <w:r>
        <w:t xml:space="preserve">В 2026 году важным стратегическим направление работы благотворительной организации «Тотемка» становится тема экологии. В ходе реализуемой деятельности </w:t>
      </w:r>
      <w:r w:rsidR="008F6018">
        <w:t>выявилась серьезная потребность в организации безопасного обращения с формирующимися т</w:t>
      </w:r>
      <w:r w:rsidR="005E37B6">
        <w:t>екстильными отходами. Проблема -</w:t>
      </w:r>
      <w:r w:rsidR="008F6018">
        <w:t xml:space="preserve"> лишь 20% передаваемых вещей оказывается пригодна для целей благотворительности. Одежда не прошедшая отбор требует утилизации, при этом ее не обязательно направлять на полигон для захоронения. Решением может стать использование таких вещей в качестве вторичного сырья. Тем самым «Тотемка» готов делать вклад в решение государственной задачи построения экономики замкнутого цикла.</w:t>
      </w:r>
    </w:p>
    <w:sectPr w:rsidR="00EE7ECE" w:rsidRPr="00EE7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88"/>
    <w:rsid w:val="000741CC"/>
    <w:rsid w:val="000B1E69"/>
    <w:rsid w:val="005E37B6"/>
    <w:rsid w:val="005F5595"/>
    <w:rsid w:val="007D68B8"/>
    <w:rsid w:val="008F6018"/>
    <w:rsid w:val="00AA15FF"/>
    <w:rsid w:val="00B670A8"/>
    <w:rsid w:val="00CC5281"/>
    <w:rsid w:val="00CD6188"/>
    <w:rsid w:val="00EE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BE14"/>
  <w15:chartTrackingRefBased/>
  <w15:docId w15:val="{0B2B2AED-EFD5-4559-B2F4-A222DEF8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70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HP</cp:lastModifiedBy>
  <cp:revision>5</cp:revision>
  <dcterms:created xsi:type="dcterms:W3CDTF">2026-10-05T06:47:00Z</dcterms:created>
  <dcterms:modified xsi:type="dcterms:W3CDTF">2026-10-20T15:13:00Z</dcterms:modified>
</cp:coreProperties>
</file>